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178" w:rsidRPr="002F4877" w:rsidRDefault="00B73178" w:rsidP="002F4877">
      <w:pPr>
        <w:pStyle w:val="NormalWeb"/>
        <w:spacing w:before="0" w:beforeAutospacing="0" w:after="0" w:afterAutospacing="0"/>
        <w:jc w:val="both"/>
      </w:pPr>
      <w:r w:rsidRPr="002F4877">
        <w:rPr>
          <w:b/>
          <w:bCs/>
        </w:rPr>
        <w:t>Company Name:</w:t>
      </w:r>
      <w:r w:rsidRPr="002F4877">
        <w:t xml:space="preserve"> </w:t>
      </w:r>
      <w:r w:rsidR="00FA0A76" w:rsidRPr="002F4877">
        <w:t>General Dynamics Information Technology, Inc.</w:t>
      </w:r>
    </w:p>
    <w:p w:rsidR="00B73178" w:rsidRPr="002F4877" w:rsidRDefault="00B73178" w:rsidP="002F4877">
      <w:pPr>
        <w:pStyle w:val="NormalWeb"/>
        <w:spacing w:before="0" w:beforeAutospacing="0" w:after="0" w:afterAutospacing="0"/>
        <w:jc w:val="both"/>
      </w:pPr>
      <w:r w:rsidRPr="002F4877">
        <w:rPr>
          <w:b/>
          <w:bCs/>
        </w:rPr>
        <w:t>Address:</w:t>
      </w:r>
      <w:r w:rsidRPr="002F4877">
        <w:t xml:space="preserve"> 3211 Jermantown Road Fairfax, VA   22030-2844</w:t>
      </w:r>
    </w:p>
    <w:p w:rsidR="00B73178" w:rsidRPr="002F4877" w:rsidRDefault="00B73178" w:rsidP="002F4877">
      <w:pPr>
        <w:pStyle w:val="NormalWeb"/>
        <w:spacing w:before="0" w:beforeAutospacing="0" w:after="0" w:afterAutospacing="0"/>
        <w:jc w:val="both"/>
      </w:pPr>
      <w:r w:rsidRPr="002F4877">
        <w:rPr>
          <w:b/>
          <w:bCs/>
        </w:rPr>
        <w:t>DUNS Number:</w:t>
      </w:r>
      <w:r w:rsidRPr="002F4877">
        <w:t xml:space="preserve"> 067641597</w:t>
      </w:r>
    </w:p>
    <w:p w:rsidR="00B73178" w:rsidRPr="002F4877" w:rsidRDefault="00B73178" w:rsidP="002F4877">
      <w:pPr>
        <w:pStyle w:val="NormalWeb"/>
        <w:spacing w:before="0" w:beforeAutospacing="0" w:after="0" w:afterAutospacing="0"/>
        <w:jc w:val="both"/>
      </w:pPr>
      <w:r w:rsidRPr="002F4877">
        <w:rPr>
          <w:b/>
          <w:bCs/>
        </w:rPr>
        <w:t>CAGE Code:</w:t>
      </w:r>
      <w:r w:rsidRPr="002F4877">
        <w:t xml:space="preserve"> 07MU1</w:t>
      </w:r>
    </w:p>
    <w:p w:rsidR="00B73178" w:rsidRPr="002F4877" w:rsidRDefault="00A97B51" w:rsidP="002F4877">
      <w:pPr>
        <w:pStyle w:val="NormalWeb"/>
        <w:spacing w:before="0" w:beforeAutospacing="0" w:after="0" w:afterAutospacing="0"/>
        <w:jc w:val="both"/>
      </w:pPr>
      <w:r w:rsidRPr="002F4877">
        <w:rPr>
          <w:b/>
          <w:bCs/>
        </w:rPr>
        <w:t>E-Business</w:t>
      </w:r>
      <w:r w:rsidR="00B73178" w:rsidRPr="002F4877">
        <w:rPr>
          <w:b/>
          <w:bCs/>
        </w:rPr>
        <w:t xml:space="preserve"> POC:</w:t>
      </w:r>
      <w:r w:rsidR="00B73178" w:rsidRPr="002F4877">
        <w:t xml:space="preserve"> </w:t>
      </w:r>
      <w:r w:rsidR="0026537A" w:rsidRPr="002F4877">
        <w:t>Deborah Blakeman</w:t>
      </w:r>
    </w:p>
    <w:p w:rsidR="00B73178" w:rsidRPr="002F4877" w:rsidRDefault="00A97B51" w:rsidP="002F4877">
      <w:pPr>
        <w:pStyle w:val="NormalWeb"/>
        <w:spacing w:before="0" w:beforeAutospacing="0" w:after="0" w:afterAutospacing="0"/>
        <w:jc w:val="both"/>
      </w:pPr>
      <w:r w:rsidRPr="002F4877">
        <w:rPr>
          <w:b/>
          <w:bCs/>
        </w:rPr>
        <w:t>EPOC</w:t>
      </w:r>
      <w:r w:rsidR="00B73178" w:rsidRPr="002F4877">
        <w:rPr>
          <w:b/>
          <w:bCs/>
        </w:rPr>
        <w:t xml:space="preserve"> Phone Number:</w:t>
      </w:r>
      <w:r w:rsidR="00337205" w:rsidRPr="002F4877">
        <w:t xml:space="preserve"> </w:t>
      </w:r>
      <w:r w:rsidR="0026537A" w:rsidRPr="002F4877">
        <w:t>703.253.3531</w:t>
      </w:r>
    </w:p>
    <w:p w:rsidR="0026537A" w:rsidRPr="002F4877" w:rsidRDefault="00A97B51" w:rsidP="002F4877">
      <w:pPr>
        <w:pStyle w:val="NormalWeb"/>
        <w:spacing w:before="0" w:beforeAutospacing="0" w:after="0" w:afterAutospacing="0"/>
        <w:jc w:val="both"/>
        <w:rPr>
          <w:b/>
          <w:bCs/>
        </w:rPr>
      </w:pPr>
      <w:r w:rsidRPr="002F4877">
        <w:rPr>
          <w:b/>
          <w:bCs/>
        </w:rPr>
        <w:t xml:space="preserve">EPOC </w:t>
      </w:r>
      <w:r w:rsidR="00B73178" w:rsidRPr="002F4877">
        <w:rPr>
          <w:b/>
          <w:bCs/>
        </w:rPr>
        <w:t>Email Address</w:t>
      </w:r>
      <w:r w:rsidR="00B73178" w:rsidRPr="002F4877">
        <w:t xml:space="preserve">: </w:t>
      </w:r>
      <w:hyperlink r:id="rId4" w:history="1">
        <w:r w:rsidR="0026537A" w:rsidRPr="002F4877">
          <w:rPr>
            <w:rStyle w:val="Hyperlink"/>
          </w:rPr>
          <w:t>Deborah.blakeman@gdit.com</w:t>
        </w:r>
      </w:hyperlink>
      <w:r w:rsidR="0026537A" w:rsidRPr="002F4877">
        <w:rPr>
          <w:b/>
          <w:bCs/>
        </w:rPr>
        <w:t xml:space="preserve"> </w:t>
      </w:r>
    </w:p>
    <w:p w:rsidR="00A97B51" w:rsidRPr="002F4877" w:rsidRDefault="00A97B51" w:rsidP="002F4877">
      <w:pPr>
        <w:pStyle w:val="NormalWeb"/>
        <w:spacing w:before="0" w:beforeAutospacing="0" w:after="0" w:afterAutospacing="0"/>
        <w:jc w:val="both"/>
      </w:pPr>
      <w:r w:rsidRPr="002F4877">
        <w:rPr>
          <w:b/>
          <w:bCs/>
        </w:rPr>
        <w:t>Alternative POC:</w:t>
      </w:r>
      <w:r w:rsidRPr="002F4877">
        <w:t xml:space="preserve"> Dennis Medlock</w:t>
      </w:r>
    </w:p>
    <w:p w:rsidR="00A97B51" w:rsidRPr="002F4877" w:rsidRDefault="00A97B51" w:rsidP="002F4877">
      <w:pPr>
        <w:pStyle w:val="NormalWeb"/>
        <w:spacing w:before="0" w:beforeAutospacing="0" w:after="0" w:afterAutospacing="0"/>
        <w:jc w:val="both"/>
      </w:pPr>
      <w:r w:rsidRPr="002F4877">
        <w:rPr>
          <w:b/>
          <w:bCs/>
        </w:rPr>
        <w:t>Alternative Phone Number:</w:t>
      </w:r>
      <w:r w:rsidRPr="002F4877">
        <w:t xml:space="preserve"> 703.769-6144</w:t>
      </w:r>
    </w:p>
    <w:p w:rsidR="00A97B51" w:rsidRPr="002F4877" w:rsidRDefault="00A97B51" w:rsidP="002F4877">
      <w:pPr>
        <w:pStyle w:val="NormalWeb"/>
        <w:spacing w:before="0" w:beforeAutospacing="0" w:after="0" w:afterAutospacing="0"/>
        <w:jc w:val="both"/>
      </w:pPr>
      <w:r w:rsidRPr="002F4877">
        <w:rPr>
          <w:b/>
          <w:bCs/>
        </w:rPr>
        <w:t>Alternative Email Address</w:t>
      </w:r>
      <w:r w:rsidRPr="002F4877">
        <w:t xml:space="preserve">: </w:t>
      </w:r>
      <w:hyperlink r:id="rId5" w:history="1">
        <w:r w:rsidRPr="002F4877">
          <w:rPr>
            <w:rStyle w:val="Hyperlink"/>
          </w:rPr>
          <w:t>Dennis.Medlock@gdit.com</w:t>
        </w:r>
      </w:hyperlink>
      <w:r w:rsidRPr="002F4877">
        <w:t xml:space="preserve">  </w:t>
      </w:r>
    </w:p>
    <w:p w:rsidR="00A97B51" w:rsidRPr="002F4877" w:rsidRDefault="00A97B51" w:rsidP="002F4877">
      <w:pPr>
        <w:pStyle w:val="NormalWeb"/>
        <w:spacing w:before="0" w:beforeAutospacing="0" w:after="0" w:afterAutospacing="0"/>
        <w:jc w:val="both"/>
      </w:pPr>
      <w:r w:rsidRPr="002F4877">
        <w:rPr>
          <w:b/>
          <w:bCs/>
        </w:rPr>
        <w:t>Business Size:</w:t>
      </w:r>
      <w:r w:rsidRPr="002F4877">
        <w:t xml:space="preserve"> Large</w:t>
      </w:r>
    </w:p>
    <w:p w:rsidR="00B73178" w:rsidRPr="002F4877" w:rsidRDefault="00B73178" w:rsidP="002F4877">
      <w:pPr>
        <w:pStyle w:val="NormalWeb"/>
        <w:jc w:val="both"/>
      </w:pPr>
      <w:r w:rsidRPr="002F4877">
        <w:rPr>
          <w:b/>
          <w:bCs/>
        </w:rPr>
        <w:t>Technical Capability: </w:t>
      </w:r>
      <w:r w:rsidRPr="002F4877">
        <w:t xml:space="preserve"> </w:t>
      </w:r>
      <w:r w:rsidR="00FA0A76" w:rsidRPr="002F4877">
        <w:t>General Dynamics Information Technology</w:t>
      </w:r>
      <w:r w:rsidRPr="002F4877">
        <w:t>’s experience encompasses systems engineering and systems development, mission and threat analysis, and acquisition management for surface combatants and submarine programs. </w:t>
      </w:r>
      <w:r w:rsidR="00FA0A76" w:rsidRPr="002F4877">
        <w:t>General Dynamics Information Technology</w:t>
      </w:r>
      <w:r w:rsidRPr="002F4877">
        <w:t xml:space="preserve"> applies its core systems engineering disciplines in support of most major surface ship and submarine weapon systems acquisition projects, including Ballistic Missile Defense, Ship Self Defense, Theater Air Defense and the Virginia class submarine program. </w:t>
      </w:r>
    </w:p>
    <w:p w:rsidR="00A22B99" w:rsidRPr="002F4877" w:rsidRDefault="00B73178" w:rsidP="002F4877">
      <w:pPr>
        <w:pStyle w:val="NormalWeb"/>
        <w:jc w:val="both"/>
      </w:pPr>
      <w:r w:rsidRPr="002F4877">
        <w:rPr>
          <w:b/>
          <w:bCs/>
        </w:rPr>
        <w:t>Task that Team Member will Perform:</w:t>
      </w:r>
      <w:r w:rsidRPr="002F4877">
        <w:t xml:space="preserve"> </w:t>
      </w:r>
      <w:r w:rsidR="00181FC3" w:rsidRPr="002F4877">
        <w:t xml:space="preserve"> </w:t>
      </w:r>
      <w:r w:rsidR="00C54C4B" w:rsidRPr="002F4877">
        <w:t xml:space="preserve">Acquisition Logistics; </w:t>
      </w:r>
      <w:r w:rsidR="00FE5770" w:rsidRPr="002F4877">
        <w:t xml:space="preserve">Integrated Logistics Support (ILS), Program Management, Foreign Military Sales, Configuration Management, Engineering, </w:t>
      </w:r>
      <w:r w:rsidR="00C54C4B" w:rsidRPr="002F4877">
        <w:t xml:space="preserve">Technical Publications, IT, </w:t>
      </w:r>
      <w:r w:rsidR="00FE5770" w:rsidRPr="002F4877">
        <w:t xml:space="preserve">etc. </w:t>
      </w:r>
    </w:p>
    <w:p w:rsidR="00FE5770" w:rsidRPr="002F4877" w:rsidRDefault="00B73178" w:rsidP="002F4877">
      <w:pPr>
        <w:pStyle w:val="NormalWeb"/>
        <w:jc w:val="both"/>
      </w:pPr>
      <w:r w:rsidRPr="002F4877">
        <w:rPr>
          <w:b/>
          <w:bCs/>
        </w:rPr>
        <w:t xml:space="preserve"> Functional Area of the SOW that Team Member will </w:t>
      </w:r>
      <w:proofErr w:type="gramStart"/>
      <w:r w:rsidRPr="002F4877">
        <w:rPr>
          <w:b/>
          <w:bCs/>
        </w:rPr>
        <w:t>Perform</w:t>
      </w:r>
      <w:proofErr w:type="gramEnd"/>
      <w:r w:rsidRPr="002F4877">
        <w:rPr>
          <w:b/>
          <w:bCs/>
        </w:rPr>
        <w:t>:</w:t>
      </w:r>
      <w:r w:rsidRPr="002F4877">
        <w:t xml:space="preserve"> </w:t>
      </w:r>
      <w:r w:rsidR="00A97B51" w:rsidRPr="002F4877">
        <w:t xml:space="preserve"> </w:t>
      </w:r>
    </w:p>
    <w:p w:rsidR="002F4877" w:rsidRPr="002F4877" w:rsidRDefault="00A97B51" w:rsidP="002F4877">
      <w:pPr>
        <w:pStyle w:val="NormalWeb"/>
        <w:spacing w:before="0" w:beforeAutospacing="0" w:after="0" w:afterAutospacing="0"/>
      </w:pPr>
      <w:r w:rsidRPr="002F4877">
        <w:t>1. R&amp;D Support</w:t>
      </w:r>
      <w:r w:rsidRPr="002F4877">
        <w:br/>
        <w:t xml:space="preserve">2. </w:t>
      </w:r>
      <w:proofErr w:type="gramStart"/>
      <w:r w:rsidRPr="002F4877">
        <w:t>Engineering Support</w:t>
      </w:r>
      <w:r w:rsidRPr="002F4877">
        <w:br/>
        <w:t>3.</w:t>
      </w:r>
      <w:proofErr w:type="gramEnd"/>
      <w:r w:rsidRPr="002F4877">
        <w:t xml:space="preserve"> </w:t>
      </w:r>
      <w:proofErr w:type="gramStart"/>
      <w:r w:rsidRPr="002F4877">
        <w:t>Modeling</w:t>
      </w:r>
      <w:r w:rsidRPr="002F4877">
        <w:br/>
        <w:t>4.</w:t>
      </w:r>
      <w:proofErr w:type="gramEnd"/>
      <w:r w:rsidRPr="002F4877">
        <w:t xml:space="preserve"> </w:t>
      </w:r>
      <w:proofErr w:type="gramStart"/>
      <w:r w:rsidRPr="002F4877">
        <w:t>Prototyping</w:t>
      </w:r>
      <w:r w:rsidRPr="002F4877">
        <w:br/>
        <w:t>5.</w:t>
      </w:r>
      <w:proofErr w:type="gramEnd"/>
      <w:r w:rsidRPr="002F4877">
        <w:t xml:space="preserve"> </w:t>
      </w:r>
      <w:proofErr w:type="gramStart"/>
      <w:r w:rsidRPr="002F4877">
        <w:t>System Des Doc/Tech Data</w:t>
      </w:r>
      <w:r w:rsidRPr="002F4877">
        <w:br/>
        <w:t>6.</w:t>
      </w:r>
      <w:proofErr w:type="gramEnd"/>
      <w:r w:rsidRPr="002F4877">
        <w:t xml:space="preserve"> </w:t>
      </w:r>
      <w:proofErr w:type="gramStart"/>
      <w:r w:rsidRPr="002F4877">
        <w:t>Software</w:t>
      </w:r>
      <w:r w:rsidRPr="002F4877">
        <w:br/>
        <w:t>7.</w:t>
      </w:r>
      <w:proofErr w:type="gramEnd"/>
      <w:r w:rsidRPr="002F4877">
        <w:t xml:space="preserve"> </w:t>
      </w:r>
      <w:proofErr w:type="gramStart"/>
      <w:r w:rsidRPr="002F4877">
        <w:t>RM&amp;A</w:t>
      </w:r>
      <w:r w:rsidRPr="002F4877">
        <w:br/>
        <w:t>8.</w:t>
      </w:r>
      <w:proofErr w:type="gramEnd"/>
      <w:r w:rsidRPr="002F4877">
        <w:t xml:space="preserve"> </w:t>
      </w:r>
      <w:proofErr w:type="gramStart"/>
      <w:r w:rsidRPr="002F4877">
        <w:t>HF Engineering Support</w:t>
      </w:r>
      <w:r w:rsidRPr="002F4877">
        <w:br/>
        <w:t>9.</w:t>
      </w:r>
      <w:proofErr w:type="gramEnd"/>
      <w:r w:rsidRPr="002F4877">
        <w:t xml:space="preserve"> </w:t>
      </w:r>
      <w:proofErr w:type="gramStart"/>
      <w:r w:rsidRPr="002F4877">
        <w:t>System Safety</w:t>
      </w:r>
      <w:r w:rsidRPr="002F4877">
        <w:br/>
        <w:t>10.</w:t>
      </w:r>
      <w:proofErr w:type="gramEnd"/>
      <w:r w:rsidRPr="002F4877">
        <w:t xml:space="preserve"> CM Support</w:t>
      </w:r>
      <w:r w:rsidRPr="002F4877">
        <w:br/>
        <w:t>11. QA Support</w:t>
      </w:r>
      <w:r w:rsidRPr="002F4877">
        <w:br/>
        <w:t xml:space="preserve">12. </w:t>
      </w:r>
      <w:proofErr w:type="gramStart"/>
      <w:r w:rsidRPr="002F4877">
        <w:t>IS/IA/IT</w:t>
      </w:r>
      <w:r w:rsidRPr="002F4877">
        <w:br/>
        <w:t>13.</w:t>
      </w:r>
      <w:proofErr w:type="gramEnd"/>
      <w:r w:rsidRPr="002F4877">
        <w:t xml:space="preserve"> </w:t>
      </w:r>
      <w:proofErr w:type="gramStart"/>
      <w:r w:rsidRPr="002F4877">
        <w:t>Ship Inactivation/Disposal</w:t>
      </w:r>
      <w:r w:rsidRPr="002F4877">
        <w:br/>
        <w:t>14.</w:t>
      </w:r>
      <w:proofErr w:type="gramEnd"/>
      <w:r w:rsidRPr="002F4877">
        <w:t xml:space="preserve"> </w:t>
      </w:r>
      <w:proofErr w:type="gramStart"/>
      <w:r w:rsidRPr="002F4877">
        <w:t>Interoperability/T&amp;E/Trials</w:t>
      </w:r>
      <w:r w:rsidRPr="002F4877">
        <w:br/>
        <w:t>15.</w:t>
      </w:r>
      <w:proofErr w:type="gramEnd"/>
      <w:r w:rsidRPr="002F4877">
        <w:t xml:space="preserve"> </w:t>
      </w:r>
      <w:proofErr w:type="gramStart"/>
      <w:r w:rsidRPr="002F4877">
        <w:t>Measure Facilities/Ranges</w:t>
      </w:r>
      <w:r w:rsidRPr="002F4877">
        <w:br/>
        <w:t>16.</w:t>
      </w:r>
      <w:proofErr w:type="gramEnd"/>
      <w:r w:rsidRPr="002F4877">
        <w:t xml:space="preserve"> </w:t>
      </w:r>
      <w:proofErr w:type="gramStart"/>
      <w:r w:rsidRPr="002F4877">
        <w:t>Acquisition Logistics</w:t>
      </w:r>
      <w:r w:rsidRPr="002F4877">
        <w:br/>
        <w:t>17.</w:t>
      </w:r>
      <w:proofErr w:type="gramEnd"/>
      <w:r w:rsidRPr="002F4877">
        <w:t xml:space="preserve"> </w:t>
      </w:r>
      <w:proofErr w:type="gramStart"/>
      <w:r w:rsidRPr="002F4877">
        <w:t>Supply &amp; Provisioning</w:t>
      </w:r>
      <w:r w:rsidRPr="002F4877">
        <w:br/>
        <w:t>18.</w:t>
      </w:r>
      <w:proofErr w:type="gramEnd"/>
      <w:r w:rsidRPr="002F4877">
        <w:t xml:space="preserve"> </w:t>
      </w:r>
      <w:proofErr w:type="gramStart"/>
      <w:r w:rsidRPr="002F4877">
        <w:t>Training</w:t>
      </w:r>
      <w:r w:rsidRPr="002F4877">
        <w:br/>
        <w:t>19.</w:t>
      </w:r>
      <w:proofErr w:type="gramEnd"/>
      <w:r w:rsidRPr="002F4877">
        <w:t xml:space="preserve"> </w:t>
      </w:r>
      <w:proofErr w:type="gramStart"/>
      <w:r w:rsidRPr="002F4877">
        <w:t>In-Service Eng</w:t>
      </w:r>
      <w:r w:rsidRPr="002F4877">
        <w:rPr>
          <w:color w:val="FF0000"/>
        </w:rPr>
        <w:br/>
      </w:r>
      <w:r w:rsidRPr="002F4877">
        <w:t>20.</w:t>
      </w:r>
      <w:proofErr w:type="gramEnd"/>
      <w:r w:rsidRPr="002F4877">
        <w:t xml:space="preserve"> </w:t>
      </w:r>
      <w:proofErr w:type="gramStart"/>
      <w:r w:rsidRPr="002F4877">
        <w:t>Program Support</w:t>
      </w:r>
      <w:r w:rsidRPr="002F4877">
        <w:br/>
        <w:t>21.</w:t>
      </w:r>
      <w:proofErr w:type="gramEnd"/>
      <w:r w:rsidRPr="002F4877">
        <w:t xml:space="preserve"> Administrative Support</w:t>
      </w:r>
    </w:p>
    <w:p w:rsidR="00A97B51" w:rsidRPr="002F4877" w:rsidRDefault="00A97B51" w:rsidP="002F4877">
      <w:pPr>
        <w:pStyle w:val="NormalWeb"/>
        <w:spacing w:before="0" w:beforeAutospacing="0" w:after="0" w:afterAutospacing="0"/>
      </w:pPr>
      <w:r w:rsidRPr="002F4877">
        <w:t>22. Public Affairs and Multimedia Support</w:t>
      </w:r>
    </w:p>
    <w:p w:rsidR="00B73178" w:rsidRPr="002F4877" w:rsidRDefault="00B73178" w:rsidP="002F4877">
      <w:pPr>
        <w:pStyle w:val="NormalWeb"/>
        <w:jc w:val="both"/>
      </w:pPr>
      <w:r w:rsidRPr="002F4877">
        <w:rPr>
          <w:b/>
          <w:bCs/>
        </w:rPr>
        <w:lastRenderedPageBreak/>
        <w:t>Impact of Adding Team Member in meeting Subcontracting Goals:</w:t>
      </w:r>
      <w:r w:rsidRPr="002F4877">
        <w:t xml:space="preserve"> </w:t>
      </w:r>
    </w:p>
    <w:p w:rsidR="004C7F48" w:rsidRPr="002F4877" w:rsidRDefault="004C7F48" w:rsidP="002F4877">
      <w:pPr>
        <w:jc w:val="both"/>
      </w:pPr>
      <w:r w:rsidRPr="002F4877">
        <w:t>When GDIT does not have the capabilities to support the required tasking they go outside the company and recruit small business. As a large business prime GDIT is committed to meeting or exceeding small business subcontracting goals required by SeaPort-e. While adding GDIT will not, in itself, add small business representation to our team, it will significantly enhance our team's capabilities and competitive advantage, enabling us to win more task orders and increasing our ability provide tasking to small business subcontractors.</w:t>
      </w:r>
    </w:p>
    <w:p w:rsidR="00B73178" w:rsidRPr="002F4877" w:rsidRDefault="00B73178" w:rsidP="002F4877">
      <w:pPr>
        <w:pStyle w:val="NormalWeb"/>
        <w:jc w:val="both"/>
      </w:pPr>
      <w:r w:rsidRPr="002F4877">
        <w:rPr>
          <w:b/>
          <w:bCs/>
        </w:rPr>
        <w:t>List Past Performance of the proposed Team Member and Customer Name and Phone Number:</w:t>
      </w:r>
      <w:r w:rsidRPr="002F4877">
        <w:t xml:space="preserve"> </w:t>
      </w:r>
    </w:p>
    <w:tbl>
      <w:tblPr>
        <w:tblW w:w="100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710"/>
        <w:gridCol w:w="1710"/>
        <w:gridCol w:w="1793"/>
        <w:gridCol w:w="2943"/>
      </w:tblGrid>
      <w:tr w:rsidR="001714EB" w:rsidRPr="002F4877" w:rsidTr="002F4877">
        <w:tc>
          <w:tcPr>
            <w:tcW w:w="1890" w:type="dxa"/>
            <w:shd w:val="clear" w:color="auto" w:fill="auto"/>
          </w:tcPr>
          <w:p w:rsidR="001714EB" w:rsidRPr="002F4877" w:rsidRDefault="001714EB" w:rsidP="002F4877">
            <w:pPr>
              <w:rPr>
                <w:color w:val="000000"/>
              </w:rPr>
            </w:pPr>
            <w:r w:rsidRPr="002F4877">
              <w:rPr>
                <w:color w:val="000000"/>
              </w:rPr>
              <w:t>MH-60R Logistics</w:t>
            </w:r>
          </w:p>
        </w:tc>
        <w:tc>
          <w:tcPr>
            <w:tcW w:w="1710" w:type="dxa"/>
            <w:shd w:val="clear" w:color="auto" w:fill="auto"/>
          </w:tcPr>
          <w:p w:rsidR="001714EB" w:rsidRPr="002F4877" w:rsidRDefault="001714EB" w:rsidP="002F4877">
            <w:pPr>
              <w:jc w:val="both"/>
              <w:rPr>
                <w:color w:val="000000"/>
              </w:rPr>
            </w:pPr>
            <w:r w:rsidRPr="002F4877">
              <w:rPr>
                <w:color w:val="000000"/>
              </w:rPr>
              <w:t>N00178-04-D-4012/ M805</w:t>
            </w:r>
          </w:p>
        </w:tc>
        <w:tc>
          <w:tcPr>
            <w:tcW w:w="1710" w:type="dxa"/>
            <w:shd w:val="clear" w:color="auto" w:fill="auto"/>
          </w:tcPr>
          <w:p w:rsidR="001714EB" w:rsidRPr="002F4877" w:rsidRDefault="001714EB" w:rsidP="002F4877">
            <w:pPr>
              <w:jc w:val="center"/>
              <w:rPr>
                <w:color w:val="000000"/>
              </w:rPr>
            </w:pPr>
            <w:r w:rsidRPr="002F4877">
              <w:rPr>
                <w:color w:val="000000"/>
              </w:rPr>
              <w:t>Michael Erickson</w:t>
            </w:r>
          </w:p>
        </w:tc>
        <w:tc>
          <w:tcPr>
            <w:tcW w:w="1793" w:type="dxa"/>
            <w:shd w:val="clear" w:color="auto" w:fill="auto"/>
          </w:tcPr>
          <w:p w:rsidR="001714EB" w:rsidRPr="002F4877" w:rsidRDefault="001714EB" w:rsidP="002F4877">
            <w:pPr>
              <w:jc w:val="center"/>
              <w:rPr>
                <w:color w:val="000000"/>
              </w:rPr>
            </w:pPr>
            <w:r w:rsidRPr="002F4877">
              <w:rPr>
                <w:color w:val="000000"/>
              </w:rPr>
              <w:t>301 757-5352</w:t>
            </w:r>
          </w:p>
        </w:tc>
        <w:tc>
          <w:tcPr>
            <w:tcW w:w="2943" w:type="dxa"/>
            <w:shd w:val="clear" w:color="auto" w:fill="auto"/>
          </w:tcPr>
          <w:p w:rsidR="001714EB" w:rsidRPr="002F4877" w:rsidRDefault="001714EB" w:rsidP="002F4877">
            <w:pPr>
              <w:jc w:val="both"/>
              <w:rPr>
                <w:color w:val="000000"/>
              </w:rPr>
            </w:pPr>
            <w:hyperlink r:id="rId6" w:history="1">
              <w:r w:rsidRPr="002F4877">
                <w:rPr>
                  <w:rStyle w:val="Hyperlink"/>
                  <w:color w:val="000000"/>
                </w:rPr>
                <w:t>Michael.erickson@navy.mil</w:t>
              </w:r>
            </w:hyperlink>
          </w:p>
        </w:tc>
      </w:tr>
      <w:tr w:rsidR="001714EB" w:rsidRPr="002F4877" w:rsidTr="002F4877">
        <w:tc>
          <w:tcPr>
            <w:tcW w:w="1890" w:type="dxa"/>
            <w:shd w:val="clear" w:color="auto" w:fill="auto"/>
          </w:tcPr>
          <w:p w:rsidR="001714EB" w:rsidRPr="002F4877" w:rsidRDefault="001714EB" w:rsidP="002F4877">
            <w:pPr>
              <w:rPr>
                <w:color w:val="000000"/>
              </w:rPr>
            </w:pPr>
            <w:r w:rsidRPr="002F4877">
              <w:rPr>
                <w:color w:val="000000"/>
              </w:rPr>
              <w:t>F/A-18 Logistics</w:t>
            </w:r>
          </w:p>
        </w:tc>
        <w:tc>
          <w:tcPr>
            <w:tcW w:w="1710" w:type="dxa"/>
            <w:shd w:val="clear" w:color="auto" w:fill="auto"/>
          </w:tcPr>
          <w:p w:rsidR="001714EB" w:rsidRPr="002F4877" w:rsidRDefault="001714EB" w:rsidP="002F4877">
            <w:pPr>
              <w:jc w:val="both"/>
              <w:rPr>
                <w:color w:val="000000"/>
              </w:rPr>
            </w:pPr>
            <w:r w:rsidRPr="002F4877">
              <w:rPr>
                <w:color w:val="000000"/>
              </w:rPr>
              <w:t>N00178-04-D-4012 / M802</w:t>
            </w:r>
          </w:p>
        </w:tc>
        <w:tc>
          <w:tcPr>
            <w:tcW w:w="1710" w:type="dxa"/>
            <w:shd w:val="clear" w:color="auto" w:fill="auto"/>
          </w:tcPr>
          <w:p w:rsidR="001714EB" w:rsidRPr="002F4877" w:rsidRDefault="001714EB" w:rsidP="002F4877">
            <w:pPr>
              <w:jc w:val="center"/>
              <w:rPr>
                <w:color w:val="000000"/>
              </w:rPr>
            </w:pPr>
            <w:r w:rsidRPr="002F4877">
              <w:rPr>
                <w:color w:val="000000"/>
              </w:rPr>
              <w:t>Tim O’Connor</w:t>
            </w:r>
          </w:p>
        </w:tc>
        <w:tc>
          <w:tcPr>
            <w:tcW w:w="1793" w:type="dxa"/>
            <w:shd w:val="clear" w:color="auto" w:fill="auto"/>
          </w:tcPr>
          <w:p w:rsidR="001714EB" w:rsidRPr="002F4877" w:rsidRDefault="001714EB" w:rsidP="002F4877">
            <w:pPr>
              <w:jc w:val="center"/>
              <w:rPr>
                <w:color w:val="000000"/>
              </w:rPr>
            </w:pPr>
            <w:r w:rsidRPr="002F4877">
              <w:rPr>
                <w:color w:val="000000"/>
              </w:rPr>
              <w:t>301-757-2261</w:t>
            </w:r>
          </w:p>
        </w:tc>
        <w:tc>
          <w:tcPr>
            <w:tcW w:w="2943" w:type="dxa"/>
            <w:shd w:val="clear" w:color="auto" w:fill="auto"/>
          </w:tcPr>
          <w:p w:rsidR="001714EB" w:rsidRPr="002F4877" w:rsidRDefault="00FA46BF" w:rsidP="002F4877">
            <w:pPr>
              <w:jc w:val="both"/>
              <w:rPr>
                <w:color w:val="000000"/>
              </w:rPr>
            </w:pPr>
            <w:hyperlink r:id="rId7" w:history="1">
              <w:r w:rsidRPr="002F4877">
                <w:rPr>
                  <w:rStyle w:val="Hyperlink"/>
                  <w:color w:val="000000"/>
                </w:rPr>
                <w:t>tim.oconnor@navy.mil</w:t>
              </w:r>
            </w:hyperlink>
          </w:p>
          <w:p w:rsidR="00FA46BF" w:rsidRPr="002F4877" w:rsidRDefault="00FA46BF" w:rsidP="002F4877">
            <w:pPr>
              <w:jc w:val="both"/>
              <w:rPr>
                <w:color w:val="000000"/>
              </w:rPr>
            </w:pPr>
          </w:p>
        </w:tc>
      </w:tr>
      <w:tr w:rsidR="00562095" w:rsidRPr="002F4877" w:rsidTr="002F4877">
        <w:tc>
          <w:tcPr>
            <w:tcW w:w="1890" w:type="dxa"/>
            <w:shd w:val="clear" w:color="auto" w:fill="auto"/>
          </w:tcPr>
          <w:p w:rsidR="00562095" w:rsidRPr="002F4877" w:rsidRDefault="00562095" w:rsidP="002F4877">
            <w:pPr>
              <w:rPr>
                <w:color w:val="000000"/>
              </w:rPr>
            </w:pPr>
            <w:r w:rsidRPr="002F4877">
              <w:rPr>
                <w:color w:val="000000"/>
              </w:rPr>
              <w:t>FMS ILS Logistics</w:t>
            </w:r>
          </w:p>
        </w:tc>
        <w:tc>
          <w:tcPr>
            <w:tcW w:w="1710" w:type="dxa"/>
            <w:shd w:val="clear" w:color="auto" w:fill="auto"/>
          </w:tcPr>
          <w:p w:rsidR="00562095" w:rsidRPr="002F4877" w:rsidRDefault="00562095" w:rsidP="002F4877">
            <w:pPr>
              <w:jc w:val="both"/>
              <w:rPr>
                <w:color w:val="000000"/>
              </w:rPr>
            </w:pPr>
            <w:r w:rsidRPr="002F4877">
              <w:rPr>
                <w:color w:val="000000"/>
              </w:rPr>
              <w:t>N0019-08-D-0013</w:t>
            </w:r>
          </w:p>
        </w:tc>
        <w:tc>
          <w:tcPr>
            <w:tcW w:w="1710" w:type="dxa"/>
            <w:shd w:val="clear" w:color="auto" w:fill="auto"/>
          </w:tcPr>
          <w:p w:rsidR="00562095" w:rsidRPr="002F4877" w:rsidRDefault="00562095" w:rsidP="002F4877">
            <w:pPr>
              <w:jc w:val="center"/>
              <w:rPr>
                <w:color w:val="000000"/>
              </w:rPr>
            </w:pPr>
            <w:r w:rsidRPr="002F4877">
              <w:rPr>
                <w:color w:val="000000"/>
              </w:rPr>
              <w:t>Nalinee Waddell</w:t>
            </w:r>
          </w:p>
        </w:tc>
        <w:tc>
          <w:tcPr>
            <w:tcW w:w="1793" w:type="dxa"/>
            <w:shd w:val="clear" w:color="auto" w:fill="auto"/>
          </w:tcPr>
          <w:p w:rsidR="00562095" w:rsidRPr="002F4877" w:rsidRDefault="00562095" w:rsidP="002F4877">
            <w:pPr>
              <w:jc w:val="center"/>
              <w:rPr>
                <w:color w:val="000000"/>
              </w:rPr>
            </w:pPr>
            <w:r w:rsidRPr="002F4877">
              <w:rPr>
                <w:bCs/>
                <w:color w:val="000000"/>
              </w:rPr>
              <w:t>301-342-6938</w:t>
            </w:r>
          </w:p>
        </w:tc>
        <w:tc>
          <w:tcPr>
            <w:tcW w:w="2943" w:type="dxa"/>
            <w:shd w:val="clear" w:color="auto" w:fill="auto"/>
          </w:tcPr>
          <w:p w:rsidR="00562095" w:rsidRPr="002F4877" w:rsidRDefault="00562095" w:rsidP="002F4877">
            <w:pPr>
              <w:pStyle w:val="BodyText2"/>
              <w:jc w:val="both"/>
              <w:rPr>
                <w:color w:val="000000"/>
                <w:sz w:val="24"/>
                <w:szCs w:val="24"/>
                <w:lang w:val="en-US"/>
              </w:rPr>
            </w:pPr>
            <w:hyperlink r:id="rId8" w:history="1">
              <w:r w:rsidRPr="002F4877">
                <w:rPr>
                  <w:rStyle w:val="Hyperlink"/>
                  <w:color w:val="000000"/>
                  <w:sz w:val="24"/>
                  <w:szCs w:val="24"/>
                </w:rPr>
                <w:t>Nalinee.Waddell@navy.mil</w:t>
              </w:r>
            </w:hyperlink>
          </w:p>
          <w:p w:rsidR="00562095" w:rsidRPr="002F4877" w:rsidRDefault="00562095" w:rsidP="002F4877">
            <w:pPr>
              <w:pStyle w:val="BodyText2"/>
              <w:jc w:val="both"/>
              <w:rPr>
                <w:color w:val="000000"/>
                <w:sz w:val="24"/>
                <w:szCs w:val="24"/>
                <w:lang w:val="en-US"/>
              </w:rPr>
            </w:pPr>
          </w:p>
          <w:p w:rsidR="00562095" w:rsidRPr="002F4877" w:rsidRDefault="00562095" w:rsidP="002F4877">
            <w:pPr>
              <w:jc w:val="both"/>
              <w:rPr>
                <w:color w:val="000000"/>
              </w:rPr>
            </w:pPr>
          </w:p>
        </w:tc>
      </w:tr>
    </w:tbl>
    <w:p w:rsidR="00B73178" w:rsidRPr="002F4877" w:rsidRDefault="00B73178" w:rsidP="002F4877">
      <w:pPr>
        <w:jc w:val="both"/>
      </w:pPr>
    </w:p>
    <w:sectPr w:rsidR="00B73178" w:rsidRPr="002F4877" w:rsidSect="002F4877">
      <w:pgSz w:w="12240" w:h="15840"/>
      <w:pgMar w:top="144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73178"/>
    <w:rsid w:val="000A46F6"/>
    <w:rsid w:val="00147D2B"/>
    <w:rsid w:val="001664EE"/>
    <w:rsid w:val="001714EB"/>
    <w:rsid w:val="00181FC3"/>
    <w:rsid w:val="001B5E95"/>
    <w:rsid w:val="001F5003"/>
    <w:rsid w:val="00220081"/>
    <w:rsid w:val="0026537A"/>
    <w:rsid w:val="002F4877"/>
    <w:rsid w:val="00337205"/>
    <w:rsid w:val="004309D2"/>
    <w:rsid w:val="004C7F48"/>
    <w:rsid w:val="004D3B4D"/>
    <w:rsid w:val="00562095"/>
    <w:rsid w:val="0065082F"/>
    <w:rsid w:val="007B0A35"/>
    <w:rsid w:val="00822507"/>
    <w:rsid w:val="008850FB"/>
    <w:rsid w:val="009157E0"/>
    <w:rsid w:val="00A22B99"/>
    <w:rsid w:val="00A62ACA"/>
    <w:rsid w:val="00A97B51"/>
    <w:rsid w:val="00B73178"/>
    <w:rsid w:val="00B83029"/>
    <w:rsid w:val="00C528C2"/>
    <w:rsid w:val="00C54C4B"/>
    <w:rsid w:val="00C967CB"/>
    <w:rsid w:val="00E8504B"/>
    <w:rsid w:val="00E92CCF"/>
    <w:rsid w:val="00FA0A76"/>
    <w:rsid w:val="00FA46BF"/>
    <w:rsid w:val="00FE5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73178"/>
    <w:rPr>
      <w:color w:val="0000FF"/>
      <w:u w:val="single"/>
    </w:rPr>
  </w:style>
  <w:style w:type="paragraph" w:styleId="NormalWeb">
    <w:name w:val="Normal (Web)"/>
    <w:basedOn w:val="Normal"/>
    <w:rsid w:val="00B73178"/>
    <w:pPr>
      <w:spacing w:before="100" w:beforeAutospacing="1" w:after="100" w:afterAutospacing="1"/>
    </w:pPr>
  </w:style>
  <w:style w:type="table" w:styleId="TableGrid">
    <w:name w:val="Table Grid"/>
    <w:basedOn w:val="TableNormal"/>
    <w:rsid w:val="00171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562095"/>
    <w:rPr>
      <w:sz w:val="20"/>
      <w:szCs w:val="20"/>
      <w:lang/>
    </w:rPr>
  </w:style>
  <w:style w:type="character" w:customStyle="1" w:styleId="BodyText2Char">
    <w:name w:val="Body Text 2 Char"/>
    <w:link w:val="BodyText2"/>
    <w:uiPriority w:val="99"/>
    <w:rsid w:val="00562095"/>
    <w:rPr>
      <w:lang/>
    </w:rPr>
  </w:style>
</w:styles>
</file>

<file path=word/webSettings.xml><?xml version="1.0" encoding="utf-8"?>
<w:webSettings xmlns:r="http://schemas.openxmlformats.org/officeDocument/2006/relationships" xmlns:w="http://schemas.openxmlformats.org/wordprocessingml/2006/main">
  <w:divs>
    <w:div w:id="1438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linee.Waddell@navy.mil" TargetMode="External"/><Relationship Id="rId3" Type="http://schemas.openxmlformats.org/officeDocument/2006/relationships/webSettings" Target="webSettings.xml"/><Relationship Id="rId7" Type="http://schemas.openxmlformats.org/officeDocument/2006/relationships/hyperlink" Target="mailto:tim.oconnor@navy.m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erickson@navy.mil" TargetMode="External"/><Relationship Id="rId5" Type="http://schemas.openxmlformats.org/officeDocument/2006/relationships/hyperlink" Target="mailto:Dennis.Medlock@gdit.com" TargetMode="External"/><Relationship Id="rId10" Type="http://schemas.openxmlformats.org/officeDocument/2006/relationships/theme" Target="theme/theme1.xml"/><Relationship Id="rId4" Type="http://schemas.openxmlformats.org/officeDocument/2006/relationships/hyperlink" Target="mailto:Deborah.blakeman@gdi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Below you will find the information needed to submit Anteon as a member of ___________SEAPORT-e Team</vt:lpstr>
    </vt:vector>
  </TitlesOfParts>
  <Company>General Dynamics IT</Company>
  <LinksUpToDate>false</LinksUpToDate>
  <CharactersWithSpaces>2883</CharactersWithSpaces>
  <SharedDoc>false</SharedDoc>
  <HLinks>
    <vt:vector size="30" baseType="variant">
      <vt:variant>
        <vt:i4>3014741</vt:i4>
      </vt:variant>
      <vt:variant>
        <vt:i4>12</vt:i4>
      </vt:variant>
      <vt:variant>
        <vt:i4>0</vt:i4>
      </vt:variant>
      <vt:variant>
        <vt:i4>5</vt:i4>
      </vt:variant>
      <vt:variant>
        <vt:lpwstr>mailto:Nalinee.Waddell@navy.mil</vt:lpwstr>
      </vt:variant>
      <vt:variant>
        <vt:lpwstr/>
      </vt:variant>
      <vt:variant>
        <vt:i4>3670106</vt:i4>
      </vt:variant>
      <vt:variant>
        <vt:i4>9</vt:i4>
      </vt:variant>
      <vt:variant>
        <vt:i4>0</vt:i4>
      </vt:variant>
      <vt:variant>
        <vt:i4>5</vt:i4>
      </vt:variant>
      <vt:variant>
        <vt:lpwstr>mailto:tim.oconnor@navy.mil</vt:lpwstr>
      </vt:variant>
      <vt:variant>
        <vt:lpwstr/>
      </vt:variant>
      <vt:variant>
        <vt:i4>3145811</vt:i4>
      </vt:variant>
      <vt:variant>
        <vt:i4>6</vt:i4>
      </vt:variant>
      <vt:variant>
        <vt:i4>0</vt:i4>
      </vt:variant>
      <vt:variant>
        <vt:i4>5</vt:i4>
      </vt:variant>
      <vt:variant>
        <vt:lpwstr>mailto:Michael.erickson@navy.mil</vt:lpwstr>
      </vt:variant>
      <vt:variant>
        <vt:lpwstr/>
      </vt:variant>
      <vt:variant>
        <vt:i4>1769584</vt:i4>
      </vt:variant>
      <vt:variant>
        <vt:i4>3</vt:i4>
      </vt:variant>
      <vt:variant>
        <vt:i4>0</vt:i4>
      </vt:variant>
      <vt:variant>
        <vt:i4>5</vt:i4>
      </vt:variant>
      <vt:variant>
        <vt:lpwstr>mailto:Dennis.Medlock@gdit.com</vt:lpwstr>
      </vt:variant>
      <vt:variant>
        <vt:lpwstr/>
      </vt:variant>
      <vt:variant>
        <vt:i4>2555972</vt:i4>
      </vt:variant>
      <vt:variant>
        <vt:i4>0</vt:i4>
      </vt:variant>
      <vt:variant>
        <vt:i4>0</vt:i4>
      </vt:variant>
      <vt:variant>
        <vt:i4>5</vt:i4>
      </vt:variant>
      <vt:variant>
        <vt:lpwstr>mailto:Deborah.blakeman@gdit.com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Below you will find the information needed to submit Anteon as a member of ___________SEAPORT-e Team</dc:title>
  <dc:creator>Thomas Cox</dc:creator>
  <cp:lastModifiedBy>Robin</cp:lastModifiedBy>
  <cp:revision>2</cp:revision>
  <dcterms:created xsi:type="dcterms:W3CDTF">2014-01-22T15:53:00Z</dcterms:created>
  <dcterms:modified xsi:type="dcterms:W3CDTF">2014-01-22T15:53:00Z</dcterms:modified>
</cp:coreProperties>
</file>