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F0" w:rsidRPr="006212CA" w:rsidRDefault="006212CA" w:rsidP="00621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CA">
        <w:rPr>
          <w:rFonts w:ascii="Times New Roman" w:hAnsi="Times New Roman" w:cs="Times New Roman"/>
          <w:sz w:val="24"/>
          <w:szCs w:val="24"/>
        </w:rPr>
        <w:t xml:space="preserve">Engility </w:t>
      </w:r>
    </w:p>
    <w:p w:rsidR="006212CA" w:rsidRPr="006212CA" w:rsidRDefault="006212CA" w:rsidP="00621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CA">
        <w:rPr>
          <w:rFonts w:ascii="Times New Roman" w:hAnsi="Times New Roman" w:cs="Times New Roman"/>
          <w:sz w:val="24"/>
          <w:szCs w:val="24"/>
        </w:rPr>
        <w:t xml:space="preserve">3750 </w:t>
      </w:r>
      <w:proofErr w:type="spellStart"/>
      <w:r w:rsidRPr="006212CA">
        <w:rPr>
          <w:rFonts w:ascii="Times New Roman" w:hAnsi="Times New Roman" w:cs="Times New Roman"/>
          <w:sz w:val="24"/>
          <w:szCs w:val="24"/>
        </w:rPr>
        <w:t>Centerview</w:t>
      </w:r>
      <w:proofErr w:type="spellEnd"/>
      <w:r w:rsidRPr="006212CA">
        <w:rPr>
          <w:rFonts w:ascii="Times New Roman" w:hAnsi="Times New Roman" w:cs="Times New Roman"/>
          <w:sz w:val="24"/>
          <w:szCs w:val="24"/>
        </w:rPr>
        <w:t xml:space="preserve"> Drive</w:t>
      </w:r>
      <w:r w:rsidRPr="006212CA">
        <w:rPr>
          <w:rFonts w:ascii="Times New Roman" w:hAnsi="Times New Roman" w:cs="Times New Roman"/>
          <w:sz w:val="24"/>
          <w:szCs w:val="24"/>
        </w:rPr>
        <w:br/>
        <w:t>Chantilly, VA 20151</w:t>
      </w:r>
    </w:p>
    <w:p w:rsidR="006212CA" w:rsidRPr="006212CA" w:rsidRDefault="006212CA" w:rsidP="006212CA">
      <w:pPr>
        <w:jc w:val="both"/>
        <w:rPr>
          <w:rFonts w:ascii="Times New Roman" w:hAnsi="Times New Roman" w:cs="Times New Roman"/>
          <w:sz w:val="24"/>
          <w:szCs w:val="24"/>
        </w:rPr>
      </w:pPr>
      <w:r w:rsidRPr="006212CA">
        <w:rPr>
          <w:rFonts w:ascii="Times New Roman" w:hAnsi="Times New Roman" w:cs="Times New Roman"/>
          <w:sz w:val="24"/>
          <w:szCs w:val="24"/>
        </w:rPr>
        <w:t>Contract Administrator: Brenda Vasquez (703) 664-2790</w:t>
      </w:r>
    </w:p>
    <w:p w:rsidR="006212CA" w:rsidRPr="006212CA" w:rsidRDefault="006212CA" w:rsidP="0062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 xml:space="preserve">Engility and the legacy companies that are </w:t>
      </w:r>
      <w:proofErr w:type="spellStart"/>
      <w:r w:rsidRPr="006212CA">
        <w:rPr>
          <w:rFonts w:ascii="Times New Roman" w:eastAsia="Times New Roman" w:hAnsi="Times New Roman" w:cs="Times New Roman"/>
          <w:sz w:val="24"/>
          <w:szCs w:val="24"/>
        </w:rPr>
        <w:t>Engility’s</w:t>
      </w:r>
      <w:proofErr w:type="spellEnd"/>
      <w:r w:rsidRPr="006212CA">
        <w:rPr>
          <w:rFonts w:ascii="Times New Roman" w:eastAsia="Times New Roman" w:hAnsi="Times New Roman" w:cs="Times New Roman"/>
          <w:sz w:val="24"/>
          <w:szCs w:val="24"/>
        </w:rPr>
        <w:t xml:space="preserve"> foundation have been working side by side with NAVAIR for more than 40 years supporting the NAVAIR mission. Engility delivers a broad spectrum of complex engineering, software development, IT, test and evaluation, supply chain management, and financial management to support NAVAIR programs.</w:t>
      </w:r>
    </w:p>
    <w:p w:rsidR="006212CA" w:rsidRPr="006212CA" w:rsidRDefault="006212CA" w:rsidP="006212C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b/>
          <w:bCs/>
          <w:sz w:val="24"/>
          <w:szCs w:val="24"/>
        </w:rPr>
        <w:t>Core Capabilities: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Engineering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Acquisition Program Management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Combat Effectiveness Analyses</w:t>
      </w:r>
    </w:p>
    <w:p w:rsidR="006212CA" w:rsidRPr="006212CA" w:rsidRDefault="006212CA" w:rsidP="006212C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b/>
          <w:bCs/>
          <w:sz w:val="24"/>
          <w:szCs w:val="24"/>
        </w:rPr>
        <w:t>Services: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Analysis of Alternatives for weapons, systems and subsystems, such as Unmanned Carrier Launched Airborne Surveillance and Strike System, F/A-XX, and Next Generation Jammer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Survivability Investment Strategies for the Naval Aviation Portfolio of air vehicles and weapons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Combat Effectiveness Studies for Naval Aviation weapons systems across the full mission spectrum.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 xml:space="preserve">Acquisition Documentation for </w:t>
      </w:r>
      <w:proofErr w:type="spellStart"/>
      <w:r w:rsidRPr="006212CA">
        <w:rPr>
          <w:rFonts w:ascii="Times New Roman" w:eastAsia="Times New Roman" w:hAnsi="Times New Roman" w:cs="Times New Roman"/>
          <w:sz w:val="24"/>
          <w:szCs w:val="24"/>
        </w:rPr>
        <w:t>DoD</w:t>
      </w:r>
      <w:proofErr w:type="spellEnd"/>
      <w:r w:rsidRPr="006212CA">
        <w:rPr>
          <w:rFonts w:ascii="Times New Roman" w:eastAsia="Times New Roman" w:hAnsi="Times New Roman" w:cs="Times New Roman"/>
          <w:sz w:val="24"/>
          <w:szCs w:val="24"/>
        </w:rPr>
        <w:t xml:space="preserve"> Acquisition Category Programs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Systems Engineering and Systems Integration for Naval Aviation weapons, systems and subsystems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Software Engineering in support of numerous air vehicles and systems, including Maritime Patrol and Executive Transport programs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In-service Engineering for Naval Aircraft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Business Financial Management and Financial Reporting and Analysis support for NAVAIR Program Offices and Program Executive Offices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Test and Evaluation Support for developmental air vehicles and systems, and for modifications to existing systems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Logistic Planning and Support for Naval Aviation weapons, systems and subsystems, from concept definition through program disestablishment.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Reliability Centered Maintenance Analysis for operational Naval Aviation Type/Model/Series aircraft</w:t>
      </w:r>
    </w:p>
    <w:p w:rsidR="006212CA" w:rsidRPr="006212CA" w:rsidRDefault="006212CA" w:rsidP="006212CA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Risk and Opportunity Management for Naval Aviation systems, including H-53 and H-60 series aircraft, Electronic Attack systems, Aircraft Launch and Recovery Equipment, and others</w:t>
      </w:r>
    </w:p>
    <w:p w:rsidR="006212CA" w:rsidRPr="006212CA" w:rsidRDefault="006212CA" w:rsidP="00ED5EBD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CA">
        <w:rPr>
          <w:rFonts w:ascii="Times New Roman" w:eastAsia="Times New Roman" w:hAnsi="Times New Roman" w:cs="Times New Roman"/>
          <w:sz w:val="24"/>
          <w:szCs w:val="24"/>
        </w:rPr>
        <w:t>Resource Allocation Management Planning for managing the life cycle of Naval Aviation systems</w:t>
      </w:r>
    </w:p>
    <w:p w:rsidR="00ED5EBD" w:rsidRPr="00ED5EBD" w:rsidRDefault="00ED5EBD" w:rsidP="00ED5EBD">
      <w:pPr>
        <w:pStyle w:val="NormalWeb"/>
        <w:spacing w:before="0" w:beforeAutospacing="0" w:after="0" w:afterAutospacing="0"/>
        <w:ind w:left="360"/>
      </w:pPr>
      <w:r w:rsidRPr="00ED5EBD">
        <w:t>N65236-99-D-3812, SPAWAR, T. Walker, SPAWAR 343, 757-462-7750 x320</w:t>
      </w:r>
    </w:p>
    <w:p w:rsidR="00ED5EBD" w:rsidRPr="00ED5EBD" w:rsidRDefault="00ED5EBD" w:rsidP="00ED5EBD">
      <w:pPr>
        <w:pStyle w:val="NormalWeb"/>
        <w:spacing w:before="0" w:beforeAutospacing="0" w:after="0" w:afterAutospacing="0"/>
        <w:ind w:left="360"/>
      </w:pPr>
      <w:r w:rsidRPr="00ED5EBD">
        <w:t xml:space="preserve">N00140-00-D-0094, MARMC, K. </w:t>
      </w:r>
      <w:proofErr w:type="spellStart"/>
      <w:r w:rsidRPr="00ED5EBD">
        <w:t>Chugg</w:t>
      </w:r>
      <w:proofErr w:type="spellEnd"/>
      <w:r w:rsidRPr="00ED5EBD">
        <w:t>, MARMC Code 922B, 757-443-3872 x1534</w:t>
      </w:r>
    </w:p>
    <w:p w:rsidR="00ED5EBD" w:rsidRPr="00ED5EBD" w:rsidRDefault="00ED5EBD" w:rsidP="00ED5EBD">
      <w:pPr>
        <w:pStyle w:val="NormalWeb"/>
        <w:spacing w:before="0" w:beforeAutospacing="0" w:after="0" w:afterAutospacing="0"/>
        <w:ind w:left="360"/>
      </w:pPr>
      <w:r w:rsidRPr="00ED5EBD">
        <w:t>N61331-03-D-0001/086, NSWC, Joe Farmer, Code R50, 850-230-7593</w:t>
      </w:r>
    </w:p>
    <w:p w:rsidR="00EC3FED" w:rsidRDefault="00EC3FED" w:rsidP="00ED5EBD">
      <w:pPr>
        <w:spacing w:after="0" w:line="240" w:lineRule="auto"/>
      </w:pPr>
    </w:p>
    <w:sectPr w:rsidR="00EC3FED" w:rsidSect="005D728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5F79"/>
    <w:multiLevelType w:val="multilevel"/>
    <w:tmpl w:val="EB5EF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FED"/>
    <w:rsid w:val="002E27F8"/>
    <w:rsid w:val="004158DE"/>
    <w:rsid w:val="00435ED5"/>
    <w:rsid w:val="00446723"/>
    <w:rsid w:val="005D7284"/>
    <w:rsid w:val="006212CA"/>
    <w:rsid w:val="00B50CB5"/>
    <w:rsid w:val="00D16D72"/>
    <w:rsid w:val="00EC3FED"/>
    <w:rsid w:val="00E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B5"/>
  </w:style>
  <w:style w:type="paragraph" w:styleId="Heading4">
    <w:name w:val="heading 4"/>
    <w:basedOn w:val="Normal"/>
    <w:link w:val="Heading4Char"/>
    <w:uiPriority w:val="9"/>
    <w:qFormat/>
    <w:rsid w:val="006212CA"/>
    <w:pPr>
      <w:spacing w:before="100" w:beforeAutospacing="1" w:after="100" w:afterAutospacing="1" w:line="240" w:lineRule="auto"/>
      <w:outlineLvl w:val="3"/>
    </w:pPr>
    <w:rPr>
      <w:rFonts w:ascii="Montserrat" w:eastAsia="Times New Roman" w:hAnsi="Montserrat" w:cs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12CA"/>
    <w:rPr>
      <w:rFonts w:ascii="Montserrat" w:eastAsia="Times New Roman" w:hAnsi="Montserrat" w:cs="Times New Roman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2014-01-22T00:13:00Z</dcterms:created>
  <dcterms:modified xsi:type="dcterms:W3CDTF">2014-01-22T15:08:00Z</dcterms:modified>
</cp:coreProperties>
</file>